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9D" w:rsidRPr="00236B9D" w:rsidRDefault="00236B9D" w:rsidP="00236B9D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36B9D">
        <w:rPr>
          <w:rFonts w:ascii="Arial" w:eastAsia="Times New Roman" w:hAnsi="Arial" w:cs="Arial"/>
          <w:bCs/>
          <w:sz w:val="24"/>
          <w:szCs w:val="24"/>
        </w:rPr>
        <w:t>ICMR-NATIONAL INSTITUTE OF MALARIA RESEARCH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36B9D">
        <w:rPr>
          <w:rFonts w:ascii="Arial" w:eastAsia="Times New Roman" w:hAnsi="Arial" w:cs="Arial"/>
          <w:bCs/>
          <w:sz w:val="24"/>
          <w:szCs w:val="24"/>
        </w:rPr>
        <w:t xml:space="preserve">Sector – 8, </w:t>
      </w:r>
      <w:proofErr w:type="spellStart"/>
      <w:r w:rsidRPr="00236B9D">
        <w:rPr>
          <w:rFonts w:ascii="Arial" w:eastAsia="Times New Roman" w:hAnsi="Arial" w:cs="Arial"/>
          <w:bCs/>
          <w:sz w:val="24"/>
          <w:szCs w:val="24"/>
        </w:rPr>
        <w:t>Dwarka</w:t>
      </w:r>
      <w:proofErr w:type="spellEnd"/>
      <w:r w:rsidRPr="00236B9D">
        <w:rPr>
          <w:rFonts w:ascii="Arial" w:eastAsia="Times New Roman" w:hAnsi="Arial" w:cs="Arial"/>
          <w:bCs/>
          <w:sz w:val="24"/>
          <w:szCs w:val="24"/>
        </w:rPr>
        <w:t>, New Delhi – 110077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36B9D">
        <w:rPr>
          <w:rFonts w:ascii="Arial" w:eastAsia="Times New Roman" w:hAnsi="Arial" w:cs="Arial"/>
          <w:bCs/>
          <w:sz w:val="24"/>
          <w:szCs w:val="24"/>
          <w:u w:val="single"/>
        </w:rPr>
        <w:t>WALK-IN-INTERVIEW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36B9D">
        <w:rPr>
          <w:rFonts w:ascii="Arial" w:eastAsia="Times New Roman" w:hAnsi="Arial" w:cs="Arial"/>
          <w:bCs/>
          <w:sz w:val="24"/>
          <w:szCs w:val="24"/>
          <w:u w:val="single"/>
        </w:rPr>
        <w:t xml:space="preserve">  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B9D">
        <w:rPr>
          <w:rFonts w:ascii="Arial" w:eastAsia="Times New Roman" w:hAnsi="Arial" w:cs="Arial"/>
          <w:bCs/>
          <w:sz w:val="24"/>
          <w:szCs w:val="24"/>
        </w:rPr>
        <w:t xml:space="preserve">Two positions of Senior Research Fellow are to be filled up on a purely temporary basis in the DST-SERB funded research project entitled </w:t>
      </w:r>
      <w:r w:rsidRPr="00236B9D">
        <w:rPr>
          <w:rFonts w:ascii="Arial" w:eastAsia="Times New Roman" w:hAnsi="Arial" w:cs="Arial"/>
          <w:b/>
          <w:bCs/>
          <w:sz w:val="24"/>
          <w:szCs w:val="24"/>
          <w:lang w:bidi="hi-IN"/>
        </w:rPr>
        <w:t>“</w:t>
      </w:r>
      <w:proofErr w:type="spellStart"/>
      <w:r w:rsidRPr="00236B9D">
        <w:rPr>
          <w:rFonts w:ascii="Arial" w:eastAsia="Times New Roman" w:hAnsi="Arial" w:cs="Arial"/>
          <w:sz w:val="24"/>
          <w:szCs w:val="24"/>
        </w:rPr>
        <w:t>Transcriptome</w:t>
      </w:r>
      <w:proofErr w:type="spellEnd"/>
      <w:r w:rsidRPr="00236B9D">
        <w:rPr>
          <w:rFonts w:ascii="Arial" w:eastAsia="Times New Roman" w:hAnsi="Arial" w:cs="Arial"/>
          <w:sz w:val="24"/>
          <w:szCs w:val="24"/>
        </w:rPr>
        <w:t xml:space="preserve"> analysis of </w:t>
      </w:r>
      <w:proofErr w:type="spellStart"/>
      <w:r w:rsidRPr="00236B9D">
        <w:rPr>
          <w:rFonts w:ascii="Arial" w:eastAsia="Times New Roman" w:hAnsi="Arial" w:cs="Arial"/>
          <w:sz w:val="24"/>
          <w:szCs w:val="24"/>
        </w:rPr>
        <w:t>deltamethrin</w:t>
      </w:r>
      <w:proofErr w:type="spellEnd"/>
      <w:r w:rsidRPr="00236B9D">
        <w:rPr>
          <w:rFonts w:ascii="Arial" w:eastAsia="Times New Roman" w:hAnsi="Arial" w:cs="Arial"/>
          <w:sz w:val="24"/>
          <w:szCs w:val="24"/>
        </w:rPr>
        <w:t xml:space="preserve">- resistant </w:t>
      </w:r>
      <w:proofErr w:type="spellStart"/>
      <w:r w:rsidRPr="00236B9D">
        <w:rPr>
          <w:rFonts w:ascii="Arial" w:eastAsia="Times New Roman" w:hAnsi="Arial" w:cs="Arial"/>
          <w:i/>
          <w:sz w:val="24"/>
          <w:szCs w:val="24"/>
        </w:rPr>
        <w:t>Anopleles</w:t>
      </w:r>
      <w:proofErr w:type="spellEnd"/>
      <w:r w:rsidRPr="00236B9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36B9D">
        <w:rPr>
          <w:rFonts w:ascii="Arial" w:eastAsia="Times New Roman" w:hAnsi="Arial" w:cs="Arial"/>
          <w:i/>
          <w:sz w:val="24"/>
          <w:szCs w:val="24"/>
        </w:rPr>
        <w:t>stephensi</w:t>
      </w:r>
      <w:proofErr w:type="spellEnd"/>
      <w:r w:rsidRPr="00236B9D">
        <w:rPr>
          <w:rFonts w:ascii="Arial" w:eastAsia="Times New Roman" w:hAnsi="Arial" w:cs="Arial"/>
          <w:sz w:val="24"/>
          <w:szCs w:val="24"/>
        </w:rPr>
        <w:t xml:space="preserve"> and </w:t>
      </w:r>
      <w:r w:rsidRPr="00236B9D">
        <w:rPr>
          <w:rFonts w:ascii="Arial" w:eastAsia="Times New Roman" w:hAnsi="Arial" w:cs="Arial"/>
          <w:i/>
          <w:sz w:val="24"/>
          <w:szCs w:val="24"/>
        </w:rPr>
        <w:t xml:space="preserve">Anopheles </w:t>
      </w:r>
      <w:proofErr w:type="spellStart"/>
      <w:r w:rsidRPr="00236B9D">
        <w:rPr>
          <w:rFonts w:ascii="Arial" w:eastAsia="Times New Roman" w:hAnsi="Arial" w:cs="Arial"/>
          <w:i/>
        </w:rPr>
        <w:t>qulicifacies</w:t>
      </w:r>
      <w:proofErr w:type="spellEnd"/>
      <w:r w:rsidRPr="00236B9D">
        <w:rPr>
          <w:rFonts w:ascii="Arial" w:eastAsia="Times New Roman" w:hAnsi="Arial" w:cs="Arial"/>
        </w:rPr>
        <w:t>”.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B9D">
        <w:rPr>
          <w:rFonts w:ascii="Arial" w:eastAsia="Times New Roman" w:hAnsi="Arial" w:cs="Arial"/>
          <w:b/>
          <w:sz w:val="24"/>
          <w:szCs w:val="24"/>
        </w:rPr>
        <w:t>Essential Qualifications:</w:t>
      </w:r>
      <w:r w:rsidRPr="00236B9D">
        <w:rPr>
          <w:rFonts w:ascii="Arial" w:eastAsia="Times New Roman" w:hAnsi="Arial" w:cs="Arial"/>
          <w:sz w:val="24"/>
          <w:szCs w:val="24"/>
        </w:rPr>
        <w:t xml:space="preserve"> M.Sc. in any discipline </w:t>
      </w:r>
      <w:proofErr w:type="gramStart"/>
      <w:r w:rsidRPr="00236B9D">
        <w:rPr>
          <w:rFonts w:ascii="Arial" w:eastAsia="Times New Roman" w:hAnsi="Arial" w:cs="Arial"/>
          <w:sz w:val="24"/>
          <w:szCs w:val="24"/>
        </w:rPr>
        <w:t>of  Life</w:t>
      </w:r>
      <w:proofErr w:type="gramEnd"/>
      <w:r w:rsidRPr="00236B9D">
        <w:rPr>
          <w:rFonts w:ascii="Arial" w:eastAsia="Times New Roman" w:hAnsi="Arial" w:cs="Arial"/>
          <w:bCs/>
          <w:sz w:val="24"/>
          <w:szCs w:val="24"/>
        </w:rPr>
        <w:t xml:space="preserve"> Sciences</w:t>
      </w:r>
      <w:r w:rsidRPr="00236B9D">
        <w:rPr>
          <w:rFonts w:ascii="Arial" w:eastAsia="Times New Roman" w:hAnsi="Arial" w:cs="Arial"/>
          <w:sz w:val="24"/>
          <w:szCs w:val="24"/>
        </w:rPr>
        <w:t xml:space="preserve"> </w:t>
      </w:r>
      <w:r w:rsidRPr="00236B9D">
        <w:rPr>
          <w:rFonts w:ascii="Arial" w:eastAsia="Times New Roman" w:hAnsi="Arial" w:cs="Arial"/>
          <w:bCs/>
          <w:sz w:val="24"/>
          <w:szCs w:val="24"/>
        </w:rPr>
        <w:t xml:space="preserve">with two years research experience in the field of Next-Generation Sequencing. </w:t>
      </w:r>
      <w:r w:rsidRPr="00236B9D">
        <w:rPr>
          <w:rFonts w:ascii="Arial" w:eastAsia="Times New Roman" w:hAnsi="Arial" w:cs="Arial"/>
          <w:b/>
          <w:sz w:val="24"/>
          <w:szCs w:val="24"/>
        </w:rPr>
        <w:t xml:space="preserve">Age: </w:t>
      </w:r>
      <w:r w:rsidRPr="00236B9D">
        <w:rPr>
          <w:rFonts w:ascii="Arial" w:eastAsia="Times New Roman" w:hAnsi="Arial" w:cs="Arial"/>
          <w:sz w:val="24"/>
          <w:szCs w:val="24"/>
        </w:rPr>
        <w:t xml:space="preserve">- Up to </w:t>
      </w:r>
      <w:r w:rsidRPr="00236B9D">
        <w:rPr>
          <w:rFonts w:ascii="Arial" w:eastAsia="Times New Roman" w:hAnsi="Arial" w:cs="Arial"/>
          <w:bCs/>
          <w:sz w:val="24"/>
          <w:szCs w:val="24"/>
        </w:rPr>
        <w:t xml:space="preserve">35 years </w:t>
      </w:r>
      <w:r w:rsidRPr="00236B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6B9D">
        <w:rPr>
          <w:rFonts w:ascii="Arial" w:eastAsia="Times New Roman" w:hAnsi="Arial" w:cs="Arial"/>
          <w:b/>
          <w:sz w:val="24"/>
          <w:szCs w:val="24"/>
        </w:rPr>
        <w:t>Desirable:</w:t>
      </w:r>
      <w:r w:rsidRPr="00236B9D">
        <w:rPr>
          <w:rFonts w:ascii="Arial" w:eastAsia="Times New Roman" w:hAnsi="Arial" w:cs="Arial"/>
          <w:sz w:val="24"/>
          <w:szCs w:val="24"/>
        </w:rPr>
        <w:t xml:space="preserve"> Knowledge of </w:t>
      </w:r>
      <w:r w:rsidRPr="00236B9D">
        <w:rPr>
          <w:rFonts w:ascii="Arial" w:eastAsia="Times New Roman" w:hAnsi="Arial" w:cs="Arial"/>
          <w:bCs/>
          <w:sz w:val="24"/>
          <w:szCs w:val="24"/>
        </w:rPr>
        <w:t>Next-Generation Sequencing and data analysis, statistics and bioinformatics.</w:t>
      </w: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  <w:bCs/>
        </w:rPr>
        <w:t>Emoluments: Rs.28</w:t>
      </w:r>
      <w:proofErr w:type="gramStart"/>
      <w:r w:rsidRPr="00236B9D">
        <w:rPr>
          <w:rFonts w:ascii="Arial" w:eastAsia="Times New Roman" w:hAnsi="Arial" w:cs="Arial"/>
          <w:bCs/>
        </w:rPr>
        <w:t>,000.00</w:t>
      </w:r>
      <w:proofErr w:type="gramEnd"/>
      <w:r w:rsidRPr="00236B9D">
        <w:rPr>
          <w:rFonts w:ascii="Arial" w:eastAsia="Times New Roman" w:hAnsi="Arial" w:cs="Arial"/>
          <w:bCs/>
        </w:rPr>
        <w:t xml:space="preserve"> + 30% HRA For ICMR/CSIR-UGC NET qualified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Cs/>
        </w:rPr>
        <w:t xml:space="preserve">                      Rs.18</w:t>
      </w:r>
      <w:proofErr w:type="gramStart"/>
      <w:r w:rsidRPr="00236B9D">
        <w:rPr>
          <w:rFonts w:ascii="Arial" w:eastAsia="Times New Roman" w:hAnsi="Arial" w:cs="Arial"/>
          <w:bCs/>
        </w:rPr>
        <w:t>,000.00</w:t>
      </w:r>
      <w:proofErr w:type="gramEnd"/>
      <w:r w:rsidRPr="00236B9D">
        <w:rPr>
          <w:rFonts w:ascii="Arial" w:eastAsia="Times New Roman" w:hAnsi="Arial" w:cs="Arial"/>
          <w:bCs/>
        </w:rPr>
        <w:t xml:space="preserve"> + 30% HRA For Non-NET qualified candidates. </w:t>
      </w: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/>
          <w:bCs/>
        </w:rPr>
        <w:t>Age limit</w:t>
      </w:r>
      <w:r w:rsidRPr="00236B9D">
        <w:rPr>
          <w:rFonts w:ascii="Arial" w:eastAsia="Times New Roman" w:hAnsi="Arial" w:cs="Arial"/>
          <w:bCs/>
        </w:rPr>
        <w:t xml:space="preserve"> - </w:t>
      </w:r>
      <w:proofErr w:type="spellStart"/>
      <w:r w:rsidRPr="00236B9D">
        <w:rPr>
          <w:rFonts w:ascii="Arial" w:eastAsia="Times New Roman" w:hAnsi="Arial" w:cs="Arial"/>
          <w:bCs/>
        </w:rPr>
        <w:t>Relaxable</w:t>
      </w:r>
      <w:proofErr w:type="spellEnd"/>
      <w:r w:rsidRPr="00236B9D">
        <w:rPr>
          <w:rFonts w:ascii="Arial" w:eastAsia="Times New Roman" w:hAnsi="Arial" w:cs="Arial"/>
          <w:bCs/>
        </w:rPr>
        <w:t xml:space="preserve"> </w:t>
      </w:r>
      <w:smartTag w:uri="schemas-microsoft-com/dictionary" w:element="translator">
        <w:smartTagPr>
          <w:attr w:name="wordrecognize" w:val="For"/>
        </w:smartTagPr>
        <w:r w:rsidRPr="00236B9D">
          <w:rPr>
            <w:rFonts w:ascii="Arial" w:eastAsia="Times New Roman" w:hAnsi="Arial" w:cs="Arial"/>
            <w:bCs/>
          </w:rPr>
          <w:t>for</w:t>
        </w:r>
      </w:smartTag>
      <w:r w:rsidRPr="00236B9D">
        <w:rPr>
          <w:rFonts w:ascii="Arial" w:eastAsia="Times New Roman" w:hAnsi="Arial" w:cs="Arial"/>
          <w:bCs/>
        </w:rPr>
        <w:t xml:space="preserve"> SC/ST/OBC candidates </w:t>
      </w:r>
      <w:smartTag w:uri="schemas-microsoft-com/dictionary" w:element="translator">
        <w:smartTagPr>
          <w:attr w:name="wordrecognize" w:val="As per"/>
        </w:smartTagPr>
        <w:smartTag w:uri="schemas-microsoft-com/dictionary" w:element="translator">
          <w:smartTagPr>
            <w:attr w:name="wordrecognize" w:val="As"/>
          </w:smartTagPr>
          <w:r w:rsidRPr="00236B9D">
            <w:rPr>
              <w:rFonts w:ascii="Arial" w:eastAsia="Times New Roman" w:hAnsi="Arial" w:cs="Arial"/>
              <w:bCs/>
            </w:rPr>
            <w:t>as</w:t>
          </w:r>
        </w:smartTag>
        <w:r w:rsidRPr="00236B9D">
          <w:rPr>
            <w:rFonts w:ascii="Arial" w:eastAsia="Times New Roman" w:hAnsi="Arial" w:cs="Arial"/>
            <w:bCs/>
          </w:rPr>
          <w:t xml:space="preserve"> </w:t>
        </w:r>
        <w:smartTag w:uri="schemas-microsoft-com/dictionary" w:element="translator">
          <w:smartTagPr>
            <w:attr w:name="wordrecognize" w:val="Per"/>
          </w:smartTagPr>
          <w:r w:rsidRPr="00236B9D">
            <w:rPr>
              <w:rFonts w:ascii="Arial" w:eastAsia="Times New Roman" w:hAnsi="Arial" w:cs="Arial"/>
              <w:bCs/>
            </w:rPr>
            <w:t>per</w:t>
          </w:r>
        </w:smartTag>
      </w:smartTag>
      <w:r w:rsidRPr="00236B9D">
        <w:rPr>
          <w:rFonts w:ascii="Arial" w:eastAsia="Times New Roman" w:hAnsi="Arial" w:cs="Arial"/>
          <w:bCs/>
        </w:rPr>
        <w:t xml:space="preserve"> central Govt. rules and also admissible for the candidates in deserving cases possessing experience of working in similar research projects in Govt./Autonomous/ PSU etc.  .</w:t>
      </w: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  <w:bCs/>
        </w:rPr>
        <w:t>Interested and eligible candidates may appear for a walk in interview on 27.03.2019 at 10.00 a.m. at above mentioned address along with Bio-data, one recent photograph, photocopies of the testimonials and also originals for verification. NOC from employer if employed will be required. No TA/DA will be paid for the interview.</w:t>
      </w:r>
      <w:r w:rsidRPr="00236B9D">
        <w:rPr>
          <w:rFonts w:ascii="Arial" w:eastAsia="Times New Roman" w:hAnsi="Arial" w:cs="Arial"/>
        </w:rPr>
        <w:t xml:space="preserve"> </w:t>
      </w:r>
    </w:p>
    <w:p w:rsidR="00236B9D" w:rsidRPr="00236B9D" w:rsidRDefault="00236B9D" w:rsidP="00236B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6B9D" w:rsidRPr="00236B9D" w:rsidRDefault="00236B9D" w:rsidP="00236B9D">
      <w:pPr>
        <w:tabs>
          <w:tab w:val="left" w:pos="4935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Cs/>
        </w:rPr>
        <w:t>Registration time: from 10.00 a.m. to 11.00 a.m.</w:t>
      </w:r>
    </w:p>
    <w:p w:rsidR="00236B9D" w:rsidRPr="00236B9D" w:rsidRDefault="00236B9D" w:rsidP="00FA12F5">
      <w:pPr>
        <w:tabs>
          <w:tab w:val="left" w:pos="4935"/>
        </w:tabs>
        <w:spacing w:after="0" w:line="240" w:lineRule="auto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  <w:bCs/>
        </w:rPr>
        <w:t xml:space="preserve">                                                                                         Administrative Officer</w:t>
      </w:r>
    </w:p>
    <w:p w:rsidR="00000000" w:rsidRDefault="00FA12F5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B9D"/>
    <w:rsid w:val="00236B9D"/>
    <w:rsid w:val="00FA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anslato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2019-03-13T17:48:00Z</dcterms:created>
  <dcterms:modified xsi:type="dcterms:W3CDTF">2019-03-13T17:49:00Z</dcterms:modified>
</cp:coreProperties>
</file>